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B82" w:rsidRDefault="00957B82">
      <w:pPr>
        <w:pStyle w:val="New"/>
        <w:rPr>
          <w:rFonts w:ascii="宋体" w:hAnsi="宋体" w:cs="方正小标宋简体"/>
          <w:b/>
          <w:color w:val="FF0000"/>
          <w:spacing w:val="60"/>
          <w:sz w:val="90"/>
          <w:szCs w:val="90"/>
        </w:rPr>
      </w:pPr>
    </w:p>
    <w:p w:rsidR="00957B82" w:rsidRDefault="00284BDB">
      <w:pPr>
        <w:pStyle w:val="New"/>
        <w:jc w:val="distribute"/>
        <w:rPr>
          <w:rFonts w:ascii="宋体" w:hAnsi="宋体" w:cs="Times New Roman"/>
          <w:b/>
          <w:color w:val="FF0000"/>
          <w:spacing w:val="-60"/>
          <w:sz w:val="100"/>
          <w:szCs w:val="100"/>
        </w:rPr>
      </w:pPr>
      <w:r>
        <w:rPr>
          <w:rFonts w:ascii="宋体" w:hAnsi="宋体" w:cs="方正小标宋简体" w:hint="eastAsia"/>
          <w:b/>
          <w:color w:val="FF0000"/>
          <w:spacing w:val="-60"/>
          <w:sz w:val="100"/>
          <w:szCs w:val="100"/>
        </w:rPr>
        <w:t>威海市房地产业协会</w:t>
      </w:r>
    </w:p>
    <w:p w:rsidR="00957B82" w:rsidRDefault="00957B82">
      <w:pPr>
        <w:pStyle w:val="New"/>
        <w:rPr>
          <w:rFonts w:ascii="??_GB2312" w:hAnsi="??_GB2312" w:cs="??_GB2312"/>
          <w:color w:val="000000"/>
          <w:sz w:val="32"/>
          <w:szCs w:val="32"/>
        </w:rPr>
      </w:pPr>
    </w:p>
    <w:p w:rsidR="00957B82" w:rsidRDefault="00957B82">
      <w:pPr>
        <w:pStyle w:val="New"/>
        <w:spacing w:line="580" w:lineRule="exact"/>
        <w:jc w:val="center"/>
        <w:rPr>
          <w:rFonts w:ascii="仿宋" w:eastAsia="仿宋" w:cs="Times New Roman"/>
          <w:sz w:val="32"/>
          <w:szCs w:val="32"/>
        </w:rPr>
      </w:pPr>
      <w:r w:rsidRPr="00957B82">
        <w:pict>
          <v:line id="直线 4" o:spid="_x0000_s1026" style="position:absolute;left:0;text-align:left;z-index:1024" from="-9pt,0" to="449.85pt,.05pt" o:gfxdata="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u40QN1gAAAAUBAAAPAAAAAAAAAAEAIAAAACIAAABkcnMvZG93bnJldi54&#10;bWxQSwECFAAUAAAACACHTuJAG2IzDvwBAADSAwAADgAAAAAAAAABACAAAAAlAQAAZHJzL2Uyb0Rv&#10;Yy54bWxQSwUGAAAAAAYABgBZAQAAkwUAAAAA&#10;" strokecolor="red" strokeweight="1.5pt"/>
        </w:pict>
      </w:r>
    </w:p>
    <w:p w:rsidR="00957B82" w:rsidRDefault="00284BDB">
      <w:pPr>
        <w:spacing w:line="220" w:lineRule="atLeast"/>
        <w:jc w:val="center"/>
        <w:rPr>
          <w:rFonts w:asciiTheme="majorEastAsia" w:eastAsiaTheme="majorEastAsia" w:hAnsiTheme="majorEastAsia"/>
          <w:b/>
          <w:color w:val="333333"/>
          <w:sz w:val="44"/>
          <w:szCs w:val="44"/>
          <w:shd w:val="clear" w:color="auto" w:fill="FFFFFF"/>
        </w:rPr>
      </w:pPr>
      <w:r>
        <w:rPr>
          <w:rFonts w:asciiTheme="majorEastAsia" w:eastAsiaTheme="majorEastAsia" w:hAnsiTheme="majorEastAsia"/>
          <w:b/>
          <w:color w:val="333333"/>
          <w:sz w:val="44"/>
          <w:szCs w:val="44"/>
          <w:shd w:val="clear" w:color="auto" w:fill="FFFFFF"/>
        </w:rPr>
        <w:t>关于</w:t>
      </w:r>
      <w:r>
        <w:rPr>
          <w:rFonts w:asciiTheme="majorEastAsia" w:eastAsiaTheme="majorEastAsia" w:hAnsiTheme="majorEastAsia"/>
          <w:b/>
          <w:color w:val="333333"/>
          <w:sz w:val="44"/>
          <w:szCs w:val="44"/>
          <w:shd w:val="clear" w:color="auto" w:fill="FFFFFF"/>
        </w:rPr>
        <w:t>201</w:t>
      </w:r>
      <w:r>
        <w:rPr>
          <w:rFonts w:asciiTheme="majorEastAsia" w:eastAsiaTheme="majorEastAsia" w:hAnsiTheme="majorEastAsia" w:hint="eastAsia"/>
          <w:b/>
          <w:color w:val="333333"/>
          <w:sz w:val="44"/>
          <w:szCs w:val="44"/>
          <w:shd w:val="clear" w:color="auto" w:fill="FFFFFF"/>
        </w:rPr>
        <w:t>8</w:t>
      </w:r>
      <w:r>
        <w:rPr>
          <w:rFonts w:asciiTheme="majorEastAsia" w:eastAsiaTheme="majorEastAsia" w:hAnsiTheme="majorEastAsia"/>
          <w:b/>
          <w:color w:val="333333"/>
          <w:sz w:val="44"/>
          <w:szCs w:val="44"/>
          <w:shd w:val="clear" w:color="auto" w:fill="FFFFFF"/>
        </w:rPr>
        <w:t>年度房地产开发企业</w:t>
      </w:r>
      <w:r>
        <w:rPr>
          <w:rFonts w:asciiTheme="majorEastAsia" w:eastAsiaTheme="majorEastAsia" w:hAnsiTheme="majorEastAsia" w:hint="eastAsia"/>
          <w:b/>
          <w:color w:val="333333"/>
          <w:sz w:val="44"/>
          <w:szCs w:val="44"/>
          <w:shd w:val="clear" w:color="auto" w:fill="FFFFFF"/>
        </w:rPr>
        <w:t>信用</w:t>
      </w:r>
      <w:r>
        <w:rPr>
          <w:rFonts w:asciiTheme="majorEastAsia" w:eastAsiaTheme="majorEastAsia" w:hAnsiTheme="majorEastAsia"/>
          <w:b/>
          <w:color w:val="333333"/>
          <w:sz w:val="44"/>
          <w:szCs w:val="44"/>
          <w:shd w:val="clear" w:color="auto" w:fill="FFFFFF"/>
        </w:rPr>
        <w:t>评价结果公示的通知</w:t>
      </w:r>
    </w:p>
    <w:p w:rsidR="00957B82" w:rsidRDefault="00284BDB">
      <w:pPr>
        <w:spacing w:line="420" w:lineRule="atLeast"/>
        <w:rPr>
          <w:rFonts w:ascii="仿宋" w:eastAsia="仿宋" w:hAnsi="仿宋" w:cs="宋体"/>
          <w:color w:val="333333"/>
          <w:sz w:val="32"/>
          <w:szCs w:val="32"/>
        </w:rPr>
      </w:pPr>
      <w:r>
        <w:rPr>
          <w:rFonts w:ascii="仿宋" w:eastAsia="仿宋" w:hAnsi="仿宋" w:cs="宋体"/>
          <w:color w:val="333333"/>
          <w:sz w:val="32"/>
          <w:szCs w:val="32"/>
        </w:rPr>
        <w:t>各</w:t>
      </w:r>
      <w:r>
        <w:rPr>
          <w:rFonts w:ascii="仿宋" w:eastAsia="仿宋" w:hAnsi="仿宋" w:cs="宋体" w:hint="eastAsia"/>
          <w:color w:val="333333"/>
          <w:sz w:val="32"/>
          <w:szCs w:val="32"/>
        </w:rPr>
        <w:t>区市</w:t>
      </w:r>
      <w:r>
        <w:rPr>
          <w:rFonts w:ascii="仿宋" w:eastAsia="仿宋" w:hAnsi="仿宋" w:cs="宋体"/>
          <w:color w:val="333333"/>
          <w:sz w:val="32"/>
          <w:szCs w:val="32"/>
        </w:rPr>
        <w:t>分会</w:t>
      </w:r>
      <w:r>
        <w:rPr>
          <w:rFonts w:ascii="仿宋" w:eastAsia="仿宋" w:hAnsi="仿宋" w:cs="宋体" w:hint="eastAsia"/>
          <w:color w:val="333333"/>
          <w:sz w:val="32"/>
          <w:szCs w:val="32"/>
        </w:rPr>
        <w:t>，</w:t>
      </w:r>
      <w:r>
        <w:rPr>
          <w:rFonts w:ascii="仿宋" w:eastAsia="仿宋" w:hAnsi="仿宋"/>
          <w:color w:val="333333"/>
          <w:sz w:val="32"/>
          <w:szCs w:val="32"/>
        </w:rPr>
        <w:t>各有关单位：</w:t>
      </w:r>
    </w:p>
    <w:p w:rsidR="00957B82" w:rsidRDefault="00284BDB">
      <w:pPr>
        <w:pStyle w:val="a5"/>
        <w:shd w:val="clear" w:color="auto" w:fill="FFFFFF"/>
        <w:spacing w:beforeAutospacing="0" w:afterAutospacing="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/>
          <w:color w:val="333333"/>
          <w:sz w:val="32"/>
          <w:szCs w:val="32"/>
        </w:rPr>
        <w:t> </w:t>
      </w:r>
      <w:r>
        <w:rPr>
          <w:rFonts w:ascii="仿宋" w:eastAsia="仿宋" w:hAnsi="仿宋" w:cs="宋体" w:hint="eastAsia"/>
          <w:color w:val="333333"/>
          <w:sz w:val="32"/>
          <w:szCs w:val="32"/>
        </w:rPr>
        <w:t>为进一步推进我市房地产业信用体系建设，提升房地产开发企业诚信经营意识，维护购房者合法权益，推动诚实守信市场构建，促进我市房地产平稳健康发展</w:t>
      </w:r>
      <w:r>
        <w:rPr>
          <w:rFonts w:ascii="仿宋" w:eastAsia="仿宋" w:hAnsi="仿宋" w:cs="宋体" w:hint="eastAsia"/>
          <w:color w:val="333333"/>
          <w:sz w:val="32"/>
          <w:szCs w:val="32"/>
        </w:rPr>
        <w:t>，</w:t>
      </w:r>
      <w:r>
        <w:rPr>
          <w:rFonts w:ascii="仿宋" w:eastAsia="仿宋" w:hAnsi="仿宋" w:cs="宋体" w:hint="eastAsia"/>
          <w:color w:val="333333"/>
          <w:sz w:val="32"/>
          <w:szCs w:val="32"/>
        </w:rPr>
        <w:t>威海市房地产业协会根据相关规定，</w:t>
      </w:r>
      <w:r>
        <w:rPr>
          <w:rFonts w:ascii="仿宋" w:eastAsia="仿宋" w:hAnsi="仿宋" w:cs="宋体" w:hint="eastAsia"/>
          <w:color w:val="333333"/>
          <w:sz w:val="32"/>
          <w:szCs w:val="32"/>
        </w:rPr>
        <w:t>已完成</w:t>
      </w:r>
      <w:r>
        <w:rPr>
          <w:rFonts w:ascii="仿宋" w:eastAsia="仿宋" w:hAnsi="仿宋" w:hint="eastAsia"/>
          <w:color w:val="333333"/>
          <w:sz w:val="32"/>
          <w:szCs w:val="32"/>
        </w:rPr>
        <w:t>201</w:t>
      </w:r>
      <w:r>
        <w:rPr>
          <w:rFonts w:ascii="仿宋" w:eastAsia="仿宋" w:hAnsi="仿宋" w:hint="eastAsia"/>
          <w:color w:val="333333"/>
          <w:sz w:val="32"/>
          <w:szCs w:val="32"/>
        </w:rPr>
        <w:t>8</w:t>
      </w:r>
      <w:r>
        <w:rPr>
          <w:rFonts w:ascii="仿宋" w:eastAsia="仿宋" w:hAnsi="仿宋" w:hint="eastAsia"/>
          <w:color w:val="333333"/>
          <w:sz w:val="32"/>
          <w:szCs w:val="32"/>
        </w:rPr>
        <w:t>年度</w:t>
      </w:r>
      <w:r>
        <w:rPr>
          <w:rFonts w:ascii="仿宋" w:eastAsia="仿宋" w:hAnsi="仿宋"/>
          <w:color w:val="333333"/>
          <w:sz w:val="32"/>
          <w:szCs w:val="32"/>
        </w:rPr>
        <w:t>房地产开发企业的信用评价工作。根据《关于开展</w:t>
      </w:r>
      <w:r>
        <w:rPr>
          <w:rFonts w:ascii="仿宋" w:eastAsia="仿宋" w:hAnsi="仿宋"/>
          <w:color w:val="333333"/>
          <w:sz w:val="32"/>
          <w:szCs w:val="32"/>
        </w:rPr>
        <w:t>201</w:t>
      </w:r>
      <w:r>
        <w:rPr>
          <w:rFonts w:ascii="仿宋" w:eastAsia="仿宋" w:hAnsi="仿宋" w:hint="eastAsia"/>
          <w:color w:val="333333"/>
          <w:sz w:val="32"/>
          <w:szCs w:val="32"/>
        </w:rPr>
        <w:t>8</w:t>
      </w:r>
      <w:r>
        <w:rPr>
          <w:rFonts w:ascii="仿宋" w:eastAsia="仿宋" w:hAnsi="仿宋"/>
          <w:color w:val="333333"/>
          <w:sz w:val="32"/>
          <w:szCs w:val="32"/>
        </w:rPr>
        <w:t>年度房地产开发企业信用评价工作的通知》</w:t>
      </w:r>
      <w:r>
        <w:rPr>
          <w:rFonts w:ascii="仿宋" w:eastAsia="仿宋" w:hAnsi="仿宋" w:hint="eastAsia"/>
          <w:color w:val="333333"/>
          <w:sz w:val="32"/>
          <w:szCs w:val="32"/>
        </w:rPr>
        <w:t>要求</w:t>
      </w:r>
      <w:r>
        <w:rPr>
          <w:rFonts w:ascii="仿宋" w:eastAsia="仿宋" w:hAnsi="仿宋"/>
          <w:color w:val="333333"/>
          <w:sz w:val="32"/>
          <w:szCs w:val="32"/>
        </w:rPr>
        <w:t>，现将</w:t>
      </w:r>
      <w:r>
        <w:rPr>
          <w:rFonts w:ascii="仿宋" w:eastAsia="仿宋" w:hAnsi="仿宋"/>
          <w:color w:val="333333"/>
          <w:sz w:val="32"/>
          <w:szCs w:val="32"/>
        </w:rPr>
        <w:t>20</w:t>
      </w:r>
      <w:r>
        <w:rPr>
          <w:rFonts w:ascii="仿宋" w:eastAsia="仿宋" w:hAnsi="仿宋" w:hint="eastAsia"/>
          <w:color w:val="333333"/>
          <w:sz w:val="32"/>
          <w:szCs w:val="32"/>
        </w:rPr>
        <w:t>1</w:t>
      </w:r>
      <w:r>
        <w:rPr>
          <w:rFonts w:ascii="仿宋" w:eastAsia="仿宋" w:hAnsi="仿宋" w:hint="eastAsia"/>
          <w:color w:val="333333"/>
          <w:sz w:val="32"/>
          <w:szCs w:val="32"/>
        </w:rPr>
        <w:t>8</w:t>
      </w:r>
      <w:r>
        <w:rPr>
          <w:rFonts w:ascii="仿宋" w:eastAsia="仿宋" w:hAnsi="仿宋"/>
          <w:color w:val="333333"/>
          <w:sz w:val="32"/>
          <w:szCs w:val="32"/>
        </w:rPr>
        <w:t>年度房地产开发企业信用评价结果进行公示，如对信用评价结果有异议，可向</w:t>
      </w:r>
      <w:r>
        <w:rPr>
          <w:rFonts w:ascii="仿宋" w:eastAsia="仿宋" w:hAnsi="仿宋" w:hint="eastAsia"/>
          <w:color w:val="333333"/>
          <w:sz w:val="32"/>
          <w:szCs w:val="32"/>
        </w:rPr>
        <w:t>威海市房地产业协会</w:t>
      </w:r>
      <w:r>
        <w:rPr>
          <w:rFonts w:ascii="仿宋" w:eastAsia="仿宋" w:hAnsi="仿宋"/>
          <w:color w:val="333333"/>
          <w:sz w:val="32"/>
          <w:szCs w:val="32"/>
        </w:rPr>
        <w:t>反映，以个人名义反映的要留下真实姓名和联系方式，以单位名义反映的要报送盖有公章的纸质文件。公示期</w:t>
      </w:r>
      <w:r>
        <w:rPr>
          <w:rFonts w:ascii="仿宋" w:eastAsia="仿宋" w:hAnsi="仿宋" w:hint="eastAsia"/>
          <w:color w:val="333333"/>
          <w:sz w:val="32"/>
          <w:szCs w:val="32"/>
        </w:rPr>
        <w:t>为</w:t>
      </w:r>
      <w:r>
        <w:rPr>
          <w:rFonts w:ascii="仿宋" w:eastAsia="仿宋" w:hAnsi="仿宋"/>
          <w:color w:val="333333"/>
          <w:sz w:val="32"/>
          <w:szCs w:val="32"/>
        </w:rPr>
        <w:t>201</w:t>
      </w:r>
      <w:r>
        <w:rPr>
          <w:rFonts w:ascii="仿宋" w:eastAsia="仿宋" w:hAnsi="仿宋" w:hint="eastAsia"/>
          <w:color w:val="333333"/>
          <w:sz w:val="32"/>
          <w:szCs w:val="32"/>
        </w:rPr>
        <w:t>9</w:t>
      </w:r>
      <w:r>
        <w:rPr>
          <w:rFonts w:ascii="仿宋" w:eastAsia="仿宋" w:hAnsi="仿宋"/>
          <w:color w:val="333333"/>
          <w:sz w:val="32"/>
          <w:szCs w:val="32"/>
        </w:rPr>
        <w:t>年</w:t>
      </w:r>
      <w:r>
        <w:rPr>
          <w:rFonts w:ascii="仿宋" w:eastAsia="仿宋" w:hAnsi="仿宋" w:hint="eastAsia"/>
          <w:color w:val="333333"/>
          <w:sz w:val="32"/>
          <w:szCs w:val="32"/>
        </w:rPr>
        <w:t>4</w:t>
      </w:r>
      <w:r>
        <w:rPr>
          <w:rFonts w:ascii="仿宋" w:eastAsia="仿宋" w:hAnsi="仿宋"/>
          <w:color w:val="333333"/>
          <w:sz w:val="32"/>
          <w:szCs w:val="32"/>
        </w:rPr>
        <w:t>月</w:t>
      </w:r>
      <w:r>
        <w:rPr>
          <w:rFonts w:ascii="仿宋" w:eastAsia="仿宋" w:hAnsi="仿宋" w:hint="eastAsia"/>
          <w:color w:val="333333"/>
          <w:sz w:val="32"/>
          <w:szCs w:val="32"/>
        </w:rPr>
        <w:t>26</w:t>
      </w:r>
      <w:r>
        <w:rPr>
          <w:rFonts w:ascii="仿宋" w:eastAsia="仿宋" w:hAnsi="仿宋"/>
          <w:color w:val="333333"/>
          <w:sz w:val="32"/>
          <w:szCs w:val="32"/>
        </w:rPr>
        <w:t>日至</w:t>
      </w:r>
      <w:r>
        <w:rPr>
          <w:rFonts w:ascii="仿宋" w:eastAsia="仿宋" w:hAnsi="仿宋" w:hint="eastAsia"/>
          <w:color w:val="333333"/>
          <w:sz w:val="32"/>
          <w:szCs w:val="32"/>
        </w:rPr>
        <w:t>5</w:t>
      </w:r>
      <w:r>
        <w:rPr>
          <w:rFonts w:ascii="仿宋" w:eastAsia="仿宋" w:hAnsi="仿宋"/>
          <w:color w:val="333333"/>
          <w:sz w:val="32"/>
          <w:szCs w:val="32"/>
        </w:rPr>
        <w:t>月</w:t>
      </w:r>
      <w:r>
        <w:rPr>
          <w:rFonts w:ascii="仿宋" w:eastAsia="仿宋" w:hAnsi="仿宋" w:hint="eastAsia"/>
          <w:color w:val="333333"/>
          <w:sz w:val="32"/>
          <w:szCs w:val="32"/>
        </w:rPr>
        <w:t>11</w:t>
      </w:r>
      <w:r>
        <w:rPr>
          <w:rFonts w:ascii="仿宋" w:eastAsia="仿宋" w:hAnsi="仿宋"/>
          <w:color w:val="333333"/>
          <w:sz w:val="32"/>
          <w:szCs w:val="32"/>
        </w:rPr>
        <w:t>日。</w:t>
      </w:r>
    </w:p>
    <w:p w:rsidR="00957B82" w:rsidRDefault="00284BDB">
      <w:pPr>
        <w:pStyle w:val="a5"/>
        <w:shd w:val="clear" w:color="auto" w:fill="FFFFFF"/>
        <w:spacing w:beforeAutospacing="0" w:afterAutospacing="0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附件：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201</w:t>
      </w:r>
      <w:r>
        <w:rPr>
          <w:rFonts w:ascii="仿宋" w:eastAsia="仿宋" w:hAnsi="仿宋" w:hint="eastAsia"/>
          <w:color w:val="333333"/>
          <w:sz w:val="32"/>
          <w:szCs w:val="32"/>
        </w:rPr>
        <w:t>8</w:t>
      </w:r>
      <w:r>
        <w:rPr>
          <w:rFonts w:ascii="仿宋" w:eastAsia="仿宋" w:hAnsi="仿宋" w:hint="eastAsia"/>
          <w:color w:val="333333"/>
          <w:sz w:val="32"/>
          <w:szCs w:val="32"/>
        </w:rPr>
        <w:t>年度</w:t>
      </w:r>
      <w:r>
        <w:rPr>
          <w:rFonts w:ascii="仿宋" w:eastAsia="仿宋" w:hAnsi="仿宋"/>
          <w:color w:val="333333"/>
          <w:sz w:val="32"/>
          <w:szCs w:val="32"/>
        </w:rPr>
        <w:t>房地产开发企业信用评价</w:t>
      </w:r>
      <w:r>
        <w:rPr>
          <w:rFonts w:ascii="仿宋" w:eastAsia="仿宋" w:hAnsi="仿宋" w:hint="eastAsia"/>
          <w:color w:val="333333"/>
          <w:sz w:val="32"/>
          <w:szCs w:val="32"/>
        </w:rPr>
        <w:t>结果</w:t>
      </w:r>
    </w:p>
    <w:p w:rsidR="00957B82" w:rsidRDefault="00284BDB">
      <w:pPr>
        <w:pStyle w:val="a5"/>
        <w:shd w:val="clear" w:color="auto" w:fill="FFFFFF"/>
        <w:spacing w:beforeAutospacing="0" w:afterAutospacing="0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/>
          <w:color w:val="333333"/>
          <w:sz w:val="32"/>
          <w:szCs w:val="32"/>
        </w:rPr>
        <w:t>联系</w:t>
      </w:r>
      <w:r>
        <w:rPr>
          <w:rFonts w:ascii="仿宋" w:eastAsia="仿宋" w:hAnsi="仿宋" w:hint="eastAsia"/>
          <w:color w:val="333333"/>
          <w:sz w:val="32"/>
          <w:szCs w:val="32"/>
        </w:rPr>
        <w:t>人：刘光超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  </w:t>
      </w:r>
      <w:r>
        <w:rPr>
          <w:rFonts w:ascii="仿宋" w:eastAsia="仿宋" w:hAnsi="仿宋" w:hint="eastAsia"/>
          <w:color w:val="333333"/>
          <w:sz w:val="32"/>
          <w:szCs w:val="32"/>
        </w:rPr>
        <w:t>李慧玉</w:t>
      </w:r>
    </w:p>
    <w:p w:rsidR="00957B82" w:rsidRDefault="00284BDB">
      <w:pPr>
        <w:pStyle w:val="a5"/>
        <w:shd w:val="clear" w:color="auto" w:fill="FFFFFF"/>
        <w:spacing w:beforeAutospacing="0" w:afterAutospacing="0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lastRenderedPageBreak/>
        <w:t>联系电话：</w:t>
      </w:r>
      <w:r>
        <w:rPr>
          <w:rFonts w:ascii="仿宋" w:eastAsia="仿宋" w:hAnsi="仿宋" w:hint="eastAsia"/>
          <w:color w:val="333333"/>
          <w:sz w:val="32"/>
          <w:szCs w:val="32"/>
        </w:rPr>
        <w:t>5288790   13371185038</w:t>
      </w:r>
    </w:p>
    <w:p w:rsidR="00957B82" w:rsidRDefault="00284BDB">
      <w:pPr>
        <w:pStyle w:val="a5"/>
        <w:shd w:val="clear" w:color="auto" w:fill="FFFFFF"/>
        <w:spacing w:beforeAutospacing="0" w:afterAutospacing="0"/>
        <w:ind w:firstLineChars="1750" w:firstLine="560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/>
          <w:color w:val="333333"/>
          <w:sz w:val="32"/>
          <w:szCs w:val="32"/>
        </w:rPr>
        <w:t> </w:t>
      </w:r>
    </w:p>
    <w:p w:rsidR="00957B82" w:rsidRDefault="00957B82">
      <w:pPr>
        <w:pStyle w:val="a5"/>
        <w:shd w:val="clear" w:color="auto" w:fill="FFFFFF"/>
        <w:spacing w:beforeAutospacing="0" w:afterAutospacing="0"/>
        <w:ind w:firstLineChars="1750" w:firstLine="5600"/>
        <w:rPr>
          <w:rFonts w:ascii="仿宋" w:eastAsia="仿宋" w:hAnsi="仿宋"/>
          <w:color w:val="333333"/>
          <w:sz w:val="32"/>
          <w:szCs w:val="32"/>
        </w:rPr>
      </w:pPr>
      <w:bookmarkStart w:id="0" w:name="_GoBack"/>
      <w:bookmarkEnd w:id="0"/>
    </w:p>
    <w:p w:rsidR="00957B82" w:rsidRDefault="00284BDB" w:rsidP="00390F49">
      <w:pPr>
        <w:pStyle w:val="a5"/>
        <w:shd w:val="clear" w:color="auto" w:fill="FFFFFF"/>
        <w:spacing w:beforeAutospacing="0" w:afterAutospacing="0"/>
        <w:ind w:firstLineChars="1750" w:firstLine="5600"/>
        <w:jc w:val="right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威海市房地产业协会</w:t>
      </w:r>
    </w:p>
    <w:p w:rsidR="00957B82" w:rsidRDefault="00284BDB" w:rsidP="00390F49">
      <w:pPr>
        <w:pStyle w:val="a5"/>
        <w:shd w:val="clear" w:color="auto" w:fill="FFFFFF"/>
        <w:spacing w:beforeAutospacing="0" w:afterAutospacing="0"/>
        <w:ind w:right="315" w:firstLine="3660"/>
        <w:jc w:val="right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/>
          <w:color w:val="333333"/>
          <w:sz w:val="32"/>
          <w:szCs w:val="32"/>
        </w:rPr>
        <w:t>201</w:t>
      </w:r>
      <w:r>
        <w:rPr>
          <w:rFonts w:ascii="仿宋" w:eastAsia="仿宋" w:hAnsi="仿宋" w:hint="eastAsia"/>
          <w:color w:val="333333"/>
          <w:sz w:val="32"/>
          <w:szCs w:val="32"/>
        </w:rPr>
        <w:t>9</w:t>
      </w:r>
      <w:r>
        <w:rPr>
          <w:rFonts w:ascii="仿宋" w:eastAsia="仿宋" w:hAnsi="仿宋"/>
          <w:color w:val="333333"/>
          <w:sz w:val="32"/>
          <w:szCs w:val="32"/>
        </w:rPr>
        <w:t>年</w:t>
      </w:r>
      <w:r>
        <w:rPr>
          <w:rFonts w:ascii="仿宋" w:eastAsia="仿宋" w:hAnsi="仿宋" w:hint="eastAsia"/>
          <w:color w:val="333333"/>
          <w:sz w:val="32"/>
          <w:szCs w:val="32"/>
        </w:rPr>
        <w:t>4</w:t>
      </w:r>
      <w:r>
        <w:rPr>
          <w:rFonts w:ascii="仿宋" w:eastAsia="仿宋" w:hAnsi="仿宋"/>
          <w:color w:val="333333"/>
          <w:sz w:val="32"/>
          <w:szCs w:val="32"/>
        </w:rPr>
        <w:t>月</w:t>
      </w:r>
      <w:r>
        <w:rPr>
          <w:rFonts w:ascii="仿宋" w:eastAsia="仿宋" w:hAnsi="仿宋" w:hint="eastAsia"/>
          <w:color w:val="333333"/>
          <w:sz w:val="32"/>
          <w:szCs w:val="32"/>
        </w:rPr>
        <w:t>26</w:t>
      </w:r>
      <w:r>
        <w:rPr>
          <w:rFonts w:ascii="仿宋" w:eastAsia="仿宋" w:hAnsi="仿宋"/>
          <w:color w:val="333333"/>
          <w:sz w:val="32"/>
          <w:szCs w:val="32"/>
        </w:rPr>
        <w:t>日</w:t>
      </w:r>
    </w:p>
    <w:p w:rsidR="00390F49" w:rsidRDefault="00390F49">
      <w:pPr>
        <w:pStyle w:val="a5"/>
        <w:shd w:val="clear" w:color="auto" w:fill="FFFFFF"/>
        <w:spacing w:beforeAutospacing="0" w:afterAutospacing="0"/>
        <w:ind w:right="315" w:firstLine="3660"/>
        <w:jc w:val="right"/>
        <w:rPr>
          <w:rFonts w:ascii="仿宋" w:eastAsia="仿宋" w:hAnsi="仿宋"/>
          <w:color w:val="333333"/>
          <w:sz w:val="32"/>
          <w:szCs w:val="32"/>
        </w:rPr>
      </w:pPr>
    </w:p>
    <w:sectPr w:rsidR="00390F49" w:rsidSect="00957B82">
      <w:footerReference w:type="default" r:id="rId7"/>
      <w:pgSz w:w="11906" w:h="16838"/>
      <w:pgMar w:top="1814" w:right="1304" w:bottom="1814" w:left="1587" w:header="851" w:footer="992" w:gutter="0"/>
      <w:cols w:space="720"/>
      <w:docGrid w:type="lines" w:linePitch="31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BDB" w:rsidRDefault="00284BDB" w:rsidP="00957B82">
      <w:r>
        <w:separator/>
      </w:r>
    </w:p>
  </w:endnote>
  <w:endnote w:type="continuationSeparator" w:id="1">
    <w:p w:rsidR="00284BDB" w:rsidRDefault="00284BDB" w:rsidP="00957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B82" w:rsidRDefault="00957B82">
    <w:pPr>
      <w:pStyle w:val="a3"/>
    </w:pPr>
    <w:r>
      <w:pict>
        <v:rect id="文本框 1" o:spid="_x0000_s2049" style="position:absolute;margin-left:-10pt;margin-top:0;width:30pt;height:15.9pt;z-index:1024;mso-wrap-style:none;mso-position-horizontal:outside;mso-position-horizontal-relative:margin" o:gfxdata="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Uis6P1gAA&#10;AAMBAAAPAAAAAAAAAAEAIAAAACIAAABkcnMvZG93bnJldi54bWxQSwECFAAUAAAACACHTuJAKV1d&#10;ZOcBAACmAwAADgAAAAAAAAABACAAAAAlAQAAZHJzL2Uyb0RvYy54bWxQSwUGAAAAAAYABgBZAQAA&#10;fgUAAAAA&#10;" filled="f" stroked="f" strokeweight=".5pt">
          <v:stroke joinstyle="round"/>
          <v:textbox style="mso-fit-shape-to-text:t" inset="0,0,0,0">
            <w:txbxContent>
              <w:p w:rsidR="00957B82" w:rsidRDefault="00284BDB">
                <w:pPr>
                  <w:pStyle w:val="a3"/>
                  <w:rPr>
                    <w:rFonts w:ascii="宋体" w:cs="宋体"/>
                    <w:sz w:val="24"/>
                  </w:rPr>
                </w:pPr>
                <w:r>
                  <w:rPr>
                    <w:rFonts w:ascii="宋体" w:cs="宋体" w:hint="eastAsia"/>
                    <w:sz w:val="24"/>
                  </w:rPr>
                  <w:t>—</w:t>
                </w:r>
                <w:r w:rsidR="00957B82">
                  <w:rPr>
                    <w:rFonts w:ascii="宋体" w:cs="宋体" w:hint="eastAsia"/>
                    <w:sz w:val="24"/>
                  </w:rPr>
                  <w:fldChar w:fldCharType="begin"/>
                </w:r>
                <w:r>
                  <w:rPr>
                    <w:rFonts w:ascii="宋体" w:cs="宋体" w:hint="eastAsia"/>
                    <w:sz w:val="24"/>
                  </w:rPr>
                  <w:instrText xml:space="preserve"> PAGE  \* MERGEFORMAT </w:instrText>
                </w:r>
                <w:r w:rsidR="00957B82">
                  <w:rPr>
                    <w:rFonts w:ascii="宋体" w:cs="宋体" w:hint="eastAsia"/>
                    <w:sz w:val="24"/>
                  </w:rPr>
                  <w:fldChar w:fldCharType="separate"/>
                </w:r>
                <w:r w:rsidR="00390F49">
                  <w:rPr>
                    <w:rFonts w:ascii="宋体" w:cs="宋体"/>
                    <w:noProof/>
                    <w:sz w:val="24"/>
                  </w:rPr>
                  <w:t>2</w:t>
                </w:r>
                <w:r w:rsidR="00957B82">
                  <w:rPr>
                    <w:rFonts w:ascii="宋体" w:cs="宋体" w:hint="eastAsia"/>
                    <w:sz w:val="24"/>
                  </w:rPr>
                  <w:fldChar w:fldCharType="end"/>
                </w:r>
                <w:r>
                  <w:rPr>
                    <w:rFonts w:ascii="宋体" w:cs="宋体" w:hint="eastAsia"/>
                    <w:sz w:val="24"/>
                  </w:rPr>
                  <w:t>—</w:t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BDB" w:rsidRDefault="00284BDB" w:rsidP="00957B82">
      <w:r>
        <w:separator/>
      </w:r>
    </w:p>
  </w:footnote>
  <w:footnote w:type="continuationSeparator" w:id="1">
    <w:p w:rsidR="00284BDB" w:rsidRDefault="00284BDB" w:rsidP="00957B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7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</w:compat>
  <w:rsids>
    <w:rsidRoot w:val="008829EC"/>
    <w:rsid w:val="000A10BC"/>
    <w:rsid w:val="00284BDB"/>
    <w:rsid w:val="00390F49"/>
    <w:rsid w:val="004242ED"/>
    <w:rsid w:val="004D67B6"/>
    <w:rsid w:val="00727313"/>
    <w:rsid w:val="007B205E"/>
    <w:rsid w:val="0082471C"/>
    <w:rsid w:val="008829EC"/>
    <w:rsid w:val="00940B3E"/>
    <w:rsid w:val="00957B82"/>
    <w:rsid w:val="00987A01"/>
    <w:rsid w:val="009E4F4A"/>
    <w:rsid w:val="00A00230"/>
    <w:rsid w:val="00AA3AB2"/>
    <w:rsid w:val="00AD16E0"/>
    <w:rsid w:val="00CD5D25"/>
    <w:rsid w:val="00E30EBF"/>
    <w:rsid w:val="00F13B82"/>
    <w:rsid w:val="03D23C5E"/>
    <w:rsid w:val="070923AD"/>
    <w:rsid w:val="0C3F72C3"/>
    <w:rsid w:val="103223C1"/>
    <w:rsid w:val="21A4557A"/>
    <w:rsid w:val="25232BB6"/>
    <w:rsid w:val="2D6E2450"/>
    <w:rsid w:val="301D5BC2"/>
    <w:rsid w:val="36E44B80"/>
    <w:rsid w:val="37D768A8"/>
    <w:rsid w:val="4B0E3DEC"/>
    <w:rsid w:val="50065A2C"/>
    <w:rsid w:val="55743E3B"/>
    <w:rsid w:val="55860231"/>
    <w:rsid w:val="5AB151C0"/>
    <w:rsid w:val="61E4342F"/>
    <w:rsid w:val="62490D42"/>
    <w:rsid w:val="628C0515"/>
    <w:rsid w:val="765A0705"/>
    <w:rsid w:val="79502FDA"/>
    <w:rsid w:val="7A26492C"/>
    <w:rsid w:val="7F392F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7B82"/>
    <w:pPr>
      <w:widowControl w:val="0"/>
      <w:jc w:val="both"/>
    </w:pPr>
    <w:rPr>
      <w:rFonts w:ascii="Calibri" w:eastAsia="宋体" w:hAnsi="Calibri" w:cs="Arial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7B8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7B82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rsid w:val="00957B82"/>
    <w:pPr>
      <w:spacing w:beforeAutospacing="1" w:afterAutospacing="1"/>
      <w:jc w:val="left"/>
    </w:pPr>
    <w:rPr>
      <w:rFonts w:cs="Calibri"/>
      <w:kern w:val="0"/>
      <w:sz w:val="24"/>
    </w:rPr>
  </w:style>
  <w:style w:type="paragraph" w:customStyle="1" w:styleId="New">
    <w:name w:val="正文 New"/>
    <w:qFormat/>
    <w:rsid w:val="00957B82"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6">
    <w:name w:val="List Paragraph"/>
    <w:basedOn w:val="a"/>
    <w:uiPriority w:val="34"/>
    <w:qFormat/>
    <w:rsid w:val="00957B82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theme="minorBidi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</Words>
  <Characters>344</Characters>
  <Application>Microsoft Office Word</Application>
  <DocSecurity>0</DocSecurity>
  <Lines>2</Lines>
  <Paragraphs>1</Paragraphs>
  <ScaleCrop>false</ScaleCrop>
  <Company>中国石油大学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11</cp:revision>
  <cp:lastPrinted>2017-11-13T02:50:00Z</cp:lastPrinted>
  <dcterms:created xsi:type="dcterms:W3CDTF">2014-10-29T12:08:00Z</dcterms:created>
  <dcterms:modified xsi:type="dcterms:W3CDTF">2019-04-26T08:57:00Z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